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98" w:rsidRPr="00A527A5" w:rsidRDefault="00797D98" w:rsidP="00797D9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797D98">
        <w:rPr>
          <w:rFonts w:ascii="Arial" w:hAnsi="Arial" w:cs="Arial"/>
          <w:bCs/>
          <w:spacing w:val="-3"/>
          <w:sz w:val="22"/>
          <w:szCs w:val="22"/>
        </w:rPr>
        <w:t xml:space="preserve">The </w:t>
      </w:r>
      <w:r w:rsidR="004B0587" w:rsidRPr="004B0587">
        <w:rPr>
          <w:rFonts w:ascii="Arial" w:hAnsi="Arial" w:cs="Arial"/>
          <w:bCs/>
          <w:i/>
          <w:spacing w:val="-3"/>
          <w:sz w:val="22"/>
          <w:szCs w:val="22"/>
        </w:rPr>
        <w:t xml:space="preserve">Guidelines for the Grant of Indemnities and Legal Assistance to Ministers and Assistant Ministers </w:t>
      </w:r>
      <w:r w:rsidR="004B0587" w:rsidRPr="004B0587">
        <w:rPr>
          <w:rFonts w:ascii="Arial" w:hAnsi="Arial" w:cs="Arial"/>
          <w:bCs/>
          <w:spacing w:val="-3"/>
          <w:sz w:val="22"/>
          <w:szCs w:val="22"/>
        </w:rPr>
        <w:t>(the Ministerial Guidelines)</w:t>
      </w:r>
      <w:r>
        <w:rPr>
          <w:rFonts w:ascii="Arial" w:hAnsi="Arial" w:cs="Arial"/>
          <w:bCs/>
          <w:spacing w:val="-3"/>
          <w:sz w:val="22"/>
          <w:szCs w:val="22"/>
        </w:rPr>
        <w:t>, which are contained in</w:t>
      </w:r>
      <w:r w:rsidRPr="00797D98">
        <w:rPr>
          <w:rFonts w:ascii="Arial" w:hAnsi="Arial" w:cs="Arial"/>
          <w:bCs/>
          <w:spacing w:val="-3"/>
          <w:sz w:val="22"/>
          <w:szCs w:val="22"/>
        </w:rPr>
        <w:t xml:space="preserve"> the </w:t>
      </w:r>
      <w:r w:rsidR="004B0587" w:rsidRPr="004B0587">
        <w:rPr>
          <w:rFonts w:ascii="Arial" w:hAnsi="Arial" w:cs="Arial"/>
          <w:sz w:val="22"/>
          <w:szCs w:val="22"/>
        </w:rPr>
        <w:t xml:space="preserve">Queensland </w:t>
      </w:r>
      <w:r w:rsidRPr="00797D98">
        <w:rPr>
          <w:rFonts w:ascii="Arial" w:hAnsi="Arial" w:cs="Arial"/>
          <w:bCs/>
          <w:spacing w:val="-3"/>
          <w:sz w:val="22"/>
          <w:szCs w:val="22"/>
        </w:rPr>
        <w:t>Ministerial Handbook at Appendix 7</w:t>
      </w:r>
      <w:r>
        <w:rPr>
          <w:rFonts w:ascii="Arial" w:hAnsi="Arial" w:cs="Arial"/>
          <w:bCs/>
          <w:spacing w:val="-3"/>
          <w:sz w:val="22"/>
          <w:szCs w:val="22"/>
        </w:rPr>
        <w:t>,</w:t>
      </w:r>
      <w:r w:rsidRPr="00797D98">
        <w:rPr>
          <w:rFonts w:ascii="Arial" w:hAnsi="Arial" w:cs="Arial"/>
          <w:bCs/>
          <w:spacing w:val="-3"/>
          <w:sz w:val="22"/>
          <w:szCs w:val="22"/>
        </w:rPr>
        <w:t xml:space="preserve"> state the principles and practices for determining the provision of legal assistance and/or indemnities to Ministers in relation to investigations, inquiries, civil proce</w:t>
      </w:r>
      <w:r>
        <w:rPr>
          <w:rFonts w:ascii="Arial" w:hAnsi="Arial" w:cs="Arial"/>
          <w:bCs/>
          <w:spacing w:val="-3"/>
          <w:sz w:val="22"/>
          <w:szCs w:val="22"/>
        </w:rPr>
        <w:t>edings and criminal proceedings.</w:t>
      </w:r>
    </w:p>
    <w:p w:rsidR="00D6589B" w:rsidRDefault="00797D98"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w:t>
      </w:r>
      <w:r w:rsidRPr="00797D98">
        <w:rPr>
          <w:rFonts w:ascii="Arial" w:hAnsi="Arial" w:cs="Arial"/>
          <w:bCs/>
          <w:spacing w:val="-3"/>
          <w:sz w:val="22"/>
          <w:szCs w:val="22"/>
        </w:rPr>
        <w:t xml:space="preserve"> review </w:t>
      </w:r>
      <w:r>
        <w:rPr>
          <w:rFonts w:ascii="Arial" w:hAnsi="Arial" w:cs="Arial"/>
          <w:bCs/>
          <w:spacing w:val="-3"/>
          <w:sz w:val="22"/>
          <w:szCs w:val="22"/>
        </w:rPr>
        <w:t xml:space="preserve">was undertaken </w:t>
      </w:r>
      <w:r w:rsidRPr="00797D98">
        <w:rPr>
          <w:rFonts w:ascii="Arial" w:hAnsi="Arial" w:cs="Arial"/>
          <w:bCs/>
          <w:spacing w:val="-3"/>
          <w:sz w:val="22"/>
          <w:szCs w:val="22"/>
        </w:rPr>
        <w:t xml:space="preserve">of </w:t>
      </w:r>
      <w:r w:rsidR="004B0587">
        <w:rPr>
          <w:rFonts w:ascii="Arial" w:hAnsi="Arial" w:cs="Arial"/>
          <w:bCs/>
          <w:spacing w:val="-3"/>
          <w:sz w:val="22"/>
          <w:szCs w:val="22"/>
        </w:rPr>
        <w:t>the Ministerial G</w:t>
      </w:r>
      <w:r w:rsidRPr="00797D98">
        <w:rPr>
          <w:rFonts w:ascii="Arial" w:hAnsi="Arial" w:cs="Arial"/>
          <w:bCs/>
          <w:spacing w:val="-3"/>
          <w:sz w:val="22"/>
          <w:szCs w:val="22"/>
        </w:rPr>
        <w:t>uidelines relating to civil proceedings involving defamation claims against Ministers and former Ministers</w:t>
      </w:r>
      <w:r w:rsidR="00D6589B">
        <w:rPr>
          <w:rFonts w:ascii="Arial" w:hAnsi="Arial" w:cs="Arial"/>
          <w:bCs/>
          <w:spacing w:val="-3"/>
          <w:sz w:val="22"/>
          <w:szCs w:val="22"/>
        </w:rPr>
        <w:t>.</w:t>
      </w:r>
    </w:p>
    <w:p w:rsidR="004B0587" w:rsidRDefault="004B0587"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Amendments to the Ministerial Handbook</w:t>
      </w:r>
      <w:r w:rsidR="00D002A8">
        <w:rPr>
          <w:rFonts w:ascii="Arial" w:hAnsi="Arial" w:cs="Arial"/>
          <w:bCs/>
          <w:spacing w:val="-3"/>
          <w:sz w:val="22"/>
          <w:szCs w:val="22"/>
        </w:rPr>
        <w:t xml:space="preserve"> (section 3.9)</w:t>
      </w:r>
      <w:r>
        <w:rPr>
          <w:rFonts w:ascii="Arial" w:hAnsi="Arial" w:cs="Arial"/>
          <w:bCs/>
          <w:spacing w:val="-3"/>
          <w:sz w:val="22"/>
          <w:szCs w:val="22"/>
        </w:rPr>
        <w:t xml:space="preserve"> </w:t>
      </w:r>
      <w:r w:rsidR="006264C6">
        <w:rPr>
          <w:rFonts w:ascii="Arial" w:hAnsi="Arial" w:cs="Arial"/>
          <w:bCs/>
          <w:spacing w:val="-3"/>
          <w:sz w:val="22"/>
          <w:szCs w:val="22"/>
        </w:rPr>
        <w:t>confirm that</w:t>
      </w:r>
      <w:r w:rsidRPr="004B0587">
        <w:rPr>
          <w:rFonts w:ascii="Arial" w:hAnsi="Arial" w:cs="Arial"/>
          <w:bCs/>
          <w:spacing w:val="-3"/>
          <w:sz w:val="22"/>
          <w:szCs w:val="22"/>
        </w:rPr>
        <w:t xml:space="preserve"> Ministers </w:t>
      </w:r>
      <w:r w:rsidR="006264C6">
        <w:rPr>
          <w:rFonts w:ascii="Arial" w:hAnsi="Arial" w:cs="Arial"/>
          <w:bCs/>
          <w:spacing w:val="-3"/>
          <w:sz w:val="22"/>
          <w:szCs w:val="22"/>
        </w:rPr>
        <w:t xml:space="preserve">need </w:t>
      </w:r>
      <w:r w:rsidRPr="004B0587">
        <w:rPr>
          <w:rFonts w:ascii="Arial" w:hAnsi="Arial" w:cs="Arial"/>
          <w:bCs/>
          <w:spacing w:val="-3"/>
          <w:sz w:val="22"/>
          <w:szCs w:val="22"/>
        </w:rPr>
        <w:t>to exercise care when making statements which could be seen as defamatory</w:t>
      </w:r>
      <w:r>
        <w:rPr>
          <w:rFonts w:ascii="Arial" w:hAnsi="Arial" w:cs="Arial"/>
          <w:bCs/>
          <w:spacing w:val="-3"/>
          <w:sz w:val="22"/>
          <w:szCs w:val="22"/>
        </w:rPr>
        <w:t>.</w:t>
      </w:r>
    </w:p>
    <w:p w:rsidR="004B0587" w:rsidRDefault="004B0587"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Amendments to the Ministerial Guidelines </w:t>
      </w:r>
      <w:r w:rsidR="006264C6">
        <w:rPr>
          <w:rFonts w:ascii="Arial" w:hAnsi="Arial" w:cs="Arial"/>
          <w:bCs/>
          <w:spacing w:val="-3"/>
          <w:sz w:val="22"/>
          <w:szCs w:val="22"/>
        </w:rPr>
        <w:t xml:space="preserve">expressly state </w:t>
      </w:r>
      <w:r w:rsidRPr="004B0587">
        <w:rPr>
          <w:rFonts w:ascii="Arial" w:hAnsi="Arial" w:cs="Arial"/>
          <w:bCs/>
          <w:spacing w:val="-3"/>
          <w:sz w:val="22"/>
          <w:szCs w:val="22"/>
        </w:rPr>
        <w:t>that it can be a condition of a grant of indemnity for defamation claims that the Minister has to obtain appropriate legal advice about any necessary steps, including to mitigate any damages the State may be liable for if the statement made is ult</w:t>
      </w:r>
      <w:r w:rsidR="00C11F7C">
        <w:rPr>
          <w:rFonts w:ascii="Arial" w:hAnsi="Arial" w:cs="Arial"/>
          <w:bCs/>
          <w:spacing w:val="-3"/>
          <w:sz w:val="22"/>
          <w:szCs w:val="22"/>
        </w:rPr>
        <w:t>imately found to be defamatory.</w:t>
      </w:r>
      <w:r w:rsidRPr="004B0587">
        <w:rPr>
          <w:rFonts w:ascii="Arial" w:hAnsi="Arial" w:cs="Arial"/>
          <w:bCs/>
          <w:spacing w:val="-3"/>
          <w:sz w:val="22"/>
          <w:szCs w:val="22"/>
        </w:rPr>
        <w:t xml:space="preserve"> The amendments also make it clear that if a Minister does not take appropriate steps, the decision-makers may take that factor into account in considering whether to amend or withdraw a grant</w:t>
      </w:r>
      <w:r>
        <w:rPr>
          <w:rFonts w:ascii="Arial" w:hAnsi="Arial" w:cs="Arial"/>
          <w:bCs/>
          <w:spacing w:val="-3"/>
          <w:sz w:val="22"/>
          <w:szCs w:val="22"/>
        </w:rPr>
        <w:t>.</w:t>
      </w:r>
    </w:p>
    <w:p w:rsidR="004B0587" w:rsidRPr="00CE6FBA" w:rsidRDefault="004B0587" w:rsidP="004B0587">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4B0587">
        <w:rPr>
          <w:rFonts w:ascii="Arial" w:hAnsi="Arial" w:cs="Arial"/>
          <w:sz w:val="22"/>
          <w:szCs w:val="22"/>
        </w:rPr>
        <w:t xml:space="preserve">amendments to the </w:t>
      </w:r>
      <w:r w:rsidRPr="004B0587">
        <w:rPr>
          <w:rFonts w:ascii="Arial" w:hAnsi="Arial" w:cs="Arial"/>
          <w:i/>
          <w:sz w:val="22"/>
          <w:szCs w:val="22"/>
        </w:rPr>
        <w:t>Guidelines for the Grant of Indemnities and Legal Assistance to Ministers and Assistant Ministers</w:t>
      </w:r>
      <w:r>
        <w:rPr>
          <w:rFonts w:ascii="Arial" w:hAnsi="Arial" w:cs="Arial"/>
          <w:sz w:val="22"/>
          <w:szCs w:val="22"/>
        </w:rPr>
        <w:t>.</w:t>
      </w:r>
    </w:p>
    <w:p w:rsidR="00D6589B" w:rsidRPr="00CE6FB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4B0587" w:rsidRPr="004B0587">
        <w:rPr>
          <w:rFonts w:ascii="Arial" w:hAnsi="Arial" w:cs="Arial"/>
          <w:sz w:val="22"/>
          <w:szCs w:val="22"/>
        </w:rPr>
        <w:t>amendments to the Queensland Ministerial Handbook</w:t>
      </w:r>
      <w:r>
        <w:rPr>
          <w:rFonts w:ascii="Arial" w:hAnsi="Arial" w:cs="Arial"/>
          <w:sz w:val="22"/>
          <w:szCs w:val="22"/>
        </w:rPr>
        <w:t>.</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007327" w:rsidP="00D6589B">
      <w:pPr>
        <w:numPr>
          <w:ilvl w:val="0"/>
          <w:numId w:val="2"/>
        </w:numPr>
        <w:spacing w:before="120"/>
        <w:ind w:left="811"/>
        <w:jc w:val="both"/>
        <w:rPr>
          <w:rFonts w:ascii="Arial" w:hAnsi="Arial" w:cs="Arial"/>
          <w:sz w:val="22"/>
          <w:szCs w:val="22"/>
        </w:rPr>
      </w:pPr>
      <w:hyperlink r:id="rId10" w:history="1">
        <w:r w:rsidR="00D002A8" w:rsidRPr="00287CF4">
          <w:rPr>
            <w:rStyle w:val="Hyperlink"/>
            <w:rFonts w:ascii="Arial" w:hAnsi="Arial" w:cs="Arial"/>
            <w:i/>
            <w:sz w:val="22"/>
            <w:szCs w:val="22"/>
          </w:rPr>
          <w:t>Guidelines for the Grant of Indemnities and Legal Assistance to Ministers and Assistant Ministers</w:t>
        </w:r>
      </w:hyperlink>
    </w:p>
    <w:p w:rsidR="00D6589B" w:rsidRPr="00DB6FE7" w:rsidRDefault="00007327" w:rsidP="00D6589B">
      <w:pPr>
        <w:numPr>
          <w:ilvl w:val="0"/>
          <w:numId w:val="2"/>
        </w:numPr>
        <w:spacing w:before="120"/>
        <w:ind w:left="811"/>
        <w:jc w:val="both"/>
        <w:rPr>
          <w:rFonts w:ascii="Arial" w:hAnsi="Arial" w:cs="Arial"/>
          <w:sz w:val="22"/>
          <w:szCs w:val="22"/>
        </w:rPr>
      </w:pPr>
      <w:hyperlink r:id="rId11" w:history="1">
        <w:r w:rsidR="008B2085" w:rsidRPr="00287CF4">
          <w:rPr>
            <w:rStyle w:val="Hyperlink"/>
            <w:rFonts w:ascii="Arial" w:hAnsi="Arial" w:cs="Arial"/>
            <w:sz w:val="22"/>
            <w:szCs w:val="22"/>
          </w:rPr>
          <w:t xml:space="preserve">Amended </w:t>
        </w:r>
        <w:r w:rsidR="00C11F7C" w:rsidRPr="00287CF4">
          <w:rPr>
            <w:rStyle w:val="Hyperlink"/>
            <w:rFonts w:ascii="Arial" w:hAnsi="Arial" w:cs="Arial"/>
            <w:sz w:val="22"/>
            <w:szCs w:val="22"/>
          </w:rPr>
          <w:t>Queensland Ministerial Handbook</w:t>
        </w:r>
      </w:hyperlink>
    </w:p>
    <w:sectPr w:rsidR="00D6589B" w:rsidRPr="00DB6FE7" w:rsidSect="00750335">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F6" w:rsidRDefault="003F4EF6" w:rsidP="00D6589B">
      <w:r>
        <w:separator/>
      </w:r>
    </w:p>
  </w:endnote>
  <w:endnote w:type="continuationSeparator" w:id="0">
    <w:p w:rsidR="003F4EF6" w:rsidRDefault="003F4EF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F6" w:rsidRDefault="003F4EF6" w:rsidP="00D6589B">
      <w:r>
        <w:separator/>
      </w:r>
    </w:p>
  </w:footnote>
  <w:footnote w:type="continuationSeparator" w:id="0">
    <w:p w:rsidR="003F4EF6" w:rsidRDefault="003F4EF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97D98">
      <w:rPr>
        <w:rFonts w:ascii="Arial" w:hAnsi="Arial" w:cs="Arial"/>
        <w:b/>
        <w:color w:val="auto"/>
        <w:sz w:val="22"/>
        <w:szCs w:val="22"/>
        <w:lang w:eastAsia="en-US"/>
      </w:rPr>
      <w:t>May</w:t>
    </w:r>
    <w:r>
      <w:rPr>
        <w:rFonts w:ascii="Arial" w:hAnsi="Arial" w:cs="Arial"/>
        <w:b/>
        <w:color w:val="auto"/>
        <w:sz w:val="22"/>
        <w:szCs w:val="22"/>
        <w:lang w:eastAsia="en-US"/>
      </w:rPr>
      <w:t xml:space="preserve"> </w:t>
    </w:r>
    <w:r w:rsidR="00797D98">
      <w:rPr>
        <w:rFonts w:ascii="Arial" w:hAnsi="Arial" w:cs="Arial"/>
        <w:b/>
        <w:color w:val="auto"/>
        <w:sz w:val="22"/>
        <w:szCs w:val="22"/>
        <w:lang w:eastAsia="en-US"/>
      </w:rPr>
      <w:t>2016</w:t>
    </w:r>
  </w:p>
  <w:p w:rsidR="00CB1501" w:rsidRDefault="00797D98" w:rsidP="00D6589B">
    <w:pPr>
      <w:pStyle w:val="Header"/>
      <w:spacing w:before="120"/>
      <w:rPr>
        <w:rFonts w:ascii="Arial" w:hAnsi="Arial" w:cs="Arial"/>
        <w:b/>
        <w:sz w:val="22"/>
        <w:szCs w:val="22"/>
        <w:u w:val="single"/>
      </w:rPr>
    </w:pPr>
    <w:r w:rsidRPr="00797D98">
      <w:rPr>
        <w:rFonts w:ascii="Arial" w:hAnsi="Arial" w:cs="Arial"/>
        <w:b/>
        <w:sz w:val="22"/>
        <w:szCs w:val="22"/>
        <w:u w:val="single"/>
      </w:rPr>
      <w:t>Review of Guidelines for Legal Assistance and Indemnity</w:t>
    </w:r>
  </w:p>
  <w:p w:rsidR="00CB1501" w:rsidRDefault="00797D98" w:rsidP="00D6589B">
    <w:pPr>
      <w:pStyle w:val="Header"/>
      <w:spacing w:before="120"/>
      <w:rPr>
        <w:rFonts w:ascii="Arial" w:hAnsi="Arial" w:cs="Arial"/>
        <w:b/>
        <w:sz w:val="22"/>
        <w:szCs w:val="22"/>
        <w:u w:val="single"/>
      </w:rPr>
    </w:pPr>
    <w:r w:rsidRPr="00797D98">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98"/>
    <w:rsid w:val="00007327"/>
    <w:rsid w:val="00080F8F"/>
    <w:rsid w:val="00092325"/>
    <w:rsid w:val="00100B20"/>
    <w:rsid w:val="0010384C"/>
    <w:rsid w:val="00122B92"/>
    <w:rsid w:val="00146B11"/>
    <w:rsid w:val="00152095"/>
    <w:rsid w:val="00162727"/>
    <w:rsid w:val="00174117"/>
    <w:rsid w:val="00287CF4"/>
    <w:rsid w:val="00362EB5"/>
    <w:rsid w:val="003900EA"/>
    <w:rsid w:val="003A3BDD"/>
    <w:rsid w:val="003B39CB"/>
    <w:rsid w:val="003F4EF6"/>
    <w:rsid w:val="0043543B"/>
    <w:rsid w:val="00471208"/>
    <w:rsid w:val="004B0587"/>
    <w:rsid w:val="004B5C26"/>
    <w:rsid w:val="004F5254"/>
    <w:rsid w:val="00501C66"/>
    <w:rsid w:val="00550873"/>
    <w:rsid w:val="0055189D"/>
    <w:rsid w:val="005C3ADF"/>
    <w:rsid w:val="006264C6"/>
    <w:rsid w:val="006715E7"/>
    <w:rsid w:val="007265D0"/>
    <w:rsid w:val="00732E22"/>
    <w:rsid w:val="00741C20"/>
    <w:rsid w:val="00750335"/>
    <w:rsid w:val="007830F8"/>
    <w:rsid w:val="00797D98"/>
    <w:rsid w:val="007F44F4"/>
    <w:rsid w:val="00853EEB"/>
    <w:rsid w:val="008B2085"/>
    <w:rsid w:val="00904077"/>
    <w:rsid w:val="009230F5"/>
    <w:rsid w:val="00937A4A"/>
    <w:rsid w:val="009D2D26"/>
    <w:rsid w:val="00B65EBF"/>
    <w:rsid w:val="00B95A06"/>
    <w:rsid w:val="00C11F7C"/>
    <w:rsid w:val="00C75E67"/>
    <w:rsid w:val="00CA653D"/>
    <w:rsid w:val="00CB0E51"/>
    <w:rsid w:val="00CB1501"/>
    <w:rsid w:val="00CD7A50"/>
    <w:rsid w:val="00CF0D8A"/>
    <w:rsid w:val="00D002A8"/>
    <w:rsid w:val="00D6589B"/>
    <w:rsid w:val="00E04F6C"/>
    <w:rsid w:val="00EA4291"/>
    <w:rsid w:val="00EF628B"/>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287C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Handbook.pdf" TargetMode="External"/><Relationship Id="rId5" Type="http://schemas.openxmlformats.org/officeDocument/2006/relationships/styles" Target="styles.xml"/><Relationship Id="rId10" Type="http://schemas.openxmlformats.org/officeDocument/2006/relationships/hyperlink" Target="Attachments/Guidelin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gej\Dropbox%20(DPC)\Word%20Template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C6FAF-E6F9-49D3-8194-A8A07EBA3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238</Words>
  <Characters>1383</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1614</CharactersWithSpaces>
  <SharedDoc>false</SharedDoc>
  <HyperlinkBase>https://www.cabinet.qld.gov.au/documents/2016/May/IndemG/</HyperlinkBase>
  <HLinks>
    <vt:vector size="12" baseType="variant">
      <vt:variant>
        <vt:i4>5505095</vt:i4>
      </vt:variant>
      <vt:variant>
        <vt:i4>3</vt:i4>
      </vt:variant>
      <vt:variant>
        <vt:i4>0</vt:i4>
      </vt:variant>
      <vt:variant>
        <vt:i4>5</vt:i4>
      </vt:variant>
      <vt:variant>
        <vt:lpwstr>Attachments/Handbook.pdf</vt:lpwstr>
      </vt:variant>
      <vt:variant>
        <vt:lpwstr/>
      </vt:variant>
      <vt:variant>
        <vt:i4>1703953</vt:i4>
      </vt:variant>
      <vt:variant>
        <vt:i4>0</vt:i4>
      </vt:variant>
      <vt:variant>
        <vt:i4>0</vt:i4>
      </vt:variant>
      <vt:variant>
        <vt:i4>5</vt:i4>
      </vt:variant>
      <vt:variant>
        <vt:lpwstr>Attachments/Guideline.pdf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2016-06-26T22:42:00Z</cp:lastPrinted>
  <dcterms:created xsi:type="dcterms:W3CDTF">2017-10-25T01:51:00Z</dcterms:created>
  <dcterms:modified xsi:type="dcterms:W3CDTF">2018-03-06T01:38:00Z</dcterms:modified>
  <cp:category>Government_Handbooks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